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6751CA" w14:paraId="5BE52CA1" w14:textId="77777777" w:rsidTr="006751CA">
        <w:tc>
          <w:tcPr>
            <w:tcW w:w="3115" w:type="dxa"/>
          </w:tcPr>
          <w:p w14:paraId="672B6C3F" w14:textId="66524230" w:rsidR="006751CA" w:rsidRDefault="006751CA" w:rsidP="00F67C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</w:t>
            </w:r>
          </w:p>
        </w:tc>
        <w:tc>
          <w:tcPr>
            <w:tcW w:w="3115" w:type="dxa"/>
          </w:tcPr>
          <w:p w14:paraId="07E4A513" w14:textId="07B71FA7" w:rsidR="006751CA" w:rsidRDefault="006751CA" w:rsidP="00F67C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115" w:type="dxa"/>
          </w:tcPr>
          <w:p w14:paraId="699D8ADD" w14:textId="467CCEE0" w:rsidR="006751CA" w:rsidRDefault="006751CA" w:rsidP="00F67C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Телефон,время работы</w:t>
            </w:r>
          </w:p>
        </w:tc>
      </w:tr>
      <w:tr w:rsidR="006751CA" w14:paraId="0D1165F9" w14:textId="77777777" w:rsidTr="006751CA">
        <w:tc>
          <w:tcPr>
            <w:tcW w:w="3115" w:type="dxa"/>
          </w:tcPr>
          <w:p w14:paraId="01EE0F5C" w14:textId="32F0B554" w:rsidR="006751CA" w:rsidRDefault="006751CA" w:rsidP="00F67C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СПб ГБУК «Клуб»Выборгская сторона»</w:t>
            </w:r>
          </w:p>
        </w:tc>
        <w:tc>
          <w:tcPr>
            <w:tcW w:w="3115" w:type="dxa"/>
          </w:tcPr>
          <w:p w14:paraId="24CFDAFF" w14:textId="123E6FD1" w:rsidR="006751CA" w:rsidRDefault="006751CA" w:rsidP="00F67C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СПб,ул.Смолячкова дом 13,лит.А.</w:t>
            </w:r>
          </w:p>
        </w:tc>
        <w:tc>
          <w:tcPr>
            <w:tcW w:w="3115" w:type="dxa"/>
          </w:tcPr>
          <w:p w14:paraId="12A2C140" w14:textId="77777777" w:rsidR="006751CA" w:rsidRDefault="006751CA" w:rsidP="00F67C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(812)542-16-34</w:t>
            </w:r>
          </w:p>
          <w:p w14:paraId="5511204F" w14:textId="6D7246A9" w:rsidR="006751CA" w:rsidRDefault="006751CA" w:rsidP="00F67C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Часы работы: 09.00-23.00</w:t>
            </w:r>
          </w:p>
        </w:tc>
      </w:tr>
    </w:tbl>
    <w:p w14:paraId="43FBBDC1" w14:textId="144F31CC" w:rsidR="00F67CEF" w:rsidRDefault="00F67CEF" w:rsidP="00F67CEF">
      <w:pPr>
        <w:rPr>
          <w:rFonts w:ascii="Times New Roman" w:hAnsi="Times New Roman" w:cs="Times New Roman"/>
        </w:rPr>
      </w:pPr>
    </w:p>
    <w:p w14:paraId="3D361E46" w14:textId="603441FD" w:rsidR="006751CA" w:rsidRDefault="006751CA" w:rsidP="00F67CEF">
      <w:pPr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751CA" w14:paraId="1FDBC2E3" w14:textId="77777777" w:rsidTr="00197841">
        <w:tc>
          <w:tcPr>
            <w:tcW w:w="9345" w:type="dxa"/>
          </w:tcPr>
          <w:p w14:paraId="5A84486F" w14:textId="3DE8D98F" w:rsidR="006751CA" w:rsidRDefault="006751CA" w:rsidP="00F67C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Предоставление услуг на объекте</w:t>
            </w:r>
          </w:p>
        </w:tc>
      </w:tr>
      <w:tr w:rsidR="006751CA" w14:paraId="1C8EB38F" w14:textId="77777777" w:rsidTr="00AC01AD">
        <w:tc>
          <w:tcPr>
            <w:tcW w:w="9345" w:type="dxa"/>
          </w:tcPr>
          <w:p w14:paraId="609DE764" w14:textId="77777777" w:rsidR="006751CA" w:rsidRDefault="006751CA" w:rsidP="00F67CEF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6751C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Перед вторым входом в здание (заднее крыльцо) имеется кнопка вызова, или телефон </w:t>
            </w:r>
          </w:p>
          <w:p w14:paraId="6B970B05" w14:textId="3690807C" w:rsidR="006751CA" w:rsidRPr="006751CA" w:rsidRDefault="006751CA" w:rsidP="00F67CEF">
            <w:pPr>
              <w:rPr>
                <w:rFonts w:ascii="Times New Roman" w:hAnsi="Times New Roman" w:cs="Times New Roman"/>
              </w:rPr>
            </w:pPr>
            <w:r w:rsidRPr="006751C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542-16-34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 w:rsidRPr="006751C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для обращения инвалидов о помощи сопровождения к месту предоставления услуги.</w:t>
            </w:r>
          </w:p>
        </w:tc>
      </w:tr>
    </w:tbl>
    <w:p w14:paraId="4FD46997" w14:textId="24C2D912" w:rsidR="006751CA" w:rsidRDefault="006751CA" w:rsidP="00F67CEF">
      <w:pPr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751CA" w14:paraId="18F90E25" w14:textId="77777777" w:rsidTr="00D05876">
        <w:trPr>
          <w:trHeight w:val="516"/>
        </w:trPr>
        <w:tc>
          <w:tcPr>
            <w:tcW w:w="4672" w:type="dxa"/>
          </w:tcPr>
          <w:p w14:paraId="3F5272FA" w14:textId="751041AD" w:rsidR="006751CA" w:rsidRDefault="006751CA" w:rsidP="006751CA">
            <w:pPr>
              <w:rPr>
                <w:rFonts w:ascii="Times New Roman" w:hAnsi="Times New Roman" w:cs="Times New Roman"/>
              </w:rPr>
            </w:pPr>
            <w:r w:rsidRPr="006751C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Услуги в СПб Г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БУК «Клуб»</w:t>
            </w:r>
            <w:r w:rsidR="006840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Выборгская сторона»</w:t>
            </w:r>
            <w:r w:rsidRPr="006751CA">
              <w:rPr>
                <w:rFonts w:ascii="Times New Roman" w:hAnsi="Times New Roman" w:cs="Times New Roman"/>
                <w:color w:val="000000"/>
              </w:rPr>
              <w:br/>
            </w:r>
            <w:r w:rsidRPr="006751C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представляются для следующих категорий инвалидов</w:t>
            </w:r>
            <w:r w:rsidRPr="006751CA">
              <w:rPr>
                <w:rFonts w:ascii="Times New Roman" w:hAnsi="Times New Roman" w:cs="Times New Roman"/>
                <w:color w:val="000000"/>
              </w:rPr>
              <w:br/>
            </w:r>
            <w:r w:rsidRPr="006751C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(объект доступен частично избирательно с сопровождением)</w:t>
            </w:r>
            <w:r w:rsidRPr="006751CA">
              <w:rPr>
                <w:rFonts w:ascii="Times New Roman" w:hAnsi="Times New Roman" w:cs="Times New Roman"/>
                <w:color w:val="000000"/>
              </w:rPr>
              <w:br/>
            </w:r>
            <w:r>
              <w:rPr>
                <w:noProof/>
              </w:rPr>
              <w:drawing>
                <wp:inline distT="0" distB="0" distL="0" distR="0" wp14:anchorId="35F9F3BC" wp14:editId="2F641E29">
                  <wp:extent cx="1457325" cy="494065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511390" cy="51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71F4267" wp14:editId="5084ADBE">
                  <wp:extent cx="914400" cy="46659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146" cy="502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F8AC36F" w14:textId="77777777" w:rsidR="006751CA" w:rsidRDefault="006751CA" w:rsidP="006751CA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14:paraId="7224E899" w14:textId="77777777" w:rsidR="006751CA" w:rsidRDefault="006751CA" w:rsidP="006751CA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14:paraId="42D34FE7" w14:textId="77777777" w:rsidR="006751CA" w:rsidRDefault="006751CA" w:rsidP="006751CA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  <w:p w14:paraId="5911BFD4" w14:textId="0CFC36E9" w:rsidR="006751CA" w:rsidRPr="006751CA" w:rsidRDefault="006751CA" w:rsidP="006751CA">
            <w:pPr>
              <w:rPr>
                <w:rFonts w:ascii="Times New Roman" w:hAnsi="Times New Roman" w:cs="Times New Roman"/>
              </w:rPr>
            </w:pPr>
            <w:r w:rsidRPr="006751C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Отсутствует</w:t>
            </w:r>
            <w:r w:rsidRPr="006751C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6751C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парковка для инвалидов с личным транспортом.</w:t>
            </w:r>
          </w:p>
        </w:tc>
      </w:tr>
    </w:tbl>
    <w:p w14:paraId="620E5709" w14:textId="6C78BB72" w:rsidR="006751CA" w:rsidRDefault="006751CA" w:rsidP="006751CA">
      <w:pPr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345"/>
      </w:tblGrid>
      <w:tr w:rsidR="006751CA" w14:paraId="6272A814" w14:textId="77777777" w:rsidTr="006751CA">
        <w:tc>
          <w:tcPr>
            <w:tcW w:w="9345" w:type="dxa"/>
          </w:tcPr>
          <w:p w14:paraId="22FD1746" w14:textId="2AD336D7" w:rsidR="006751CA" w:rsidRPr="00E1350A" w:rsidRDefault="006751CA" w:rsidP="006751CA">
            <w:pPr>
              <w:rPr>
                <w:rFonts w:ascii="Times New Roman" w:hAnsi="Times New Roman" w:cs="Times New Roman"/>
              </w:rPr>
            </w:pPr>
            <w:r w:rsidRPr="00E1350A">
              <w:rPr>
                <w:rStyle w:val="a7"/>
                <w:rFonts w:ascii="Times New Roman" w:hAnsi="Times New Roman" w:cs="Times New Roman"/>
                <w:color w:val="000000"/>
                <w:shd w:val="clear" w:color="auto" w:fill="FFFFFF"/>
              </w:rPr>
              <w:t>Дополнительные подробности:</w:t>
            </w:r>
            <w:r w:rsidRPr="00E1350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 на заднем крыльце </w:t>
            </w:r>
            <w:r w:rsidR="00E1350A" w:rsidRPr="00E1350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здания есть пандус для въезда колясочников</w:t>
            </w:r>
          </w:p>
        </w:tc>
      </w:tr>
    </w:tbl>
    <w:p w14:paraId="6EBC02E4" w14:textId="0D26DD2F" w:rsidR="006751CA" w:rsidRDefault="006751CA" w:rsidP="006751CA">
      <w:pPr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1350A" w14:paraId="0A154496" w14:textId="77777777" w:rsidTr="00876498">
        <w:tc>
          <w:tcPr>
            <w:tcW w:w="9345" w:type="dxa"/>
            <w:gridSpan w:val="2"/>
          </w:tcPr>
          <w:p w14:paraId="5B814A89" w14:textId="440EE255" w:rsidR="00E1350A" w:rsidRPr="00E1350A" w:rsidRDefault="00E1350A" w:rsidP="00E1350A">
            <w:pPr>
              <w:rPr>
                <w:rFonts w:ascii="Times New Roman" w:hAnsi="Times New Roman" w:cs="Times New Roman"/>
              </w:rPr>
            </w:pPr>
            <w:r w:rsidRPr="00E1350A">
              <w:rPr>
                <w:rStyle w:val="a7"/>
                <w:rFonts w:ascii="Times New Roman" w:hAnsi="Times New Roman" w:cs="Times New Roman"/>
                <w:color w:val="000000"/>
                <w:shd w:val="clear" w:color="auto" w:fill="FFFFFF"/>
              </w:rPr>
              <w:t>Предоставление услуг в дистанционном режиме</w:t>
            </w:r>
          </w:p>
        </w:tc>
      </w:tr>
      <w:tr w:rsidR="00E1350A" w14:paraId="59DD806E" w14:textId="77777777" w:rsidTr="00E1350A">
        <w:tc>
          <w:tcPr>
            <w:tcW w:w="4672" w:type="dxa"/>
          </w:tcPr>
          <w:p w14:paraId="6CF4E7A9" w14:textId="541CEF2C" w:rsidR="00E1350A" w:rsidRPr="00E1350A" w:rsidRDefault="00E1350A" w:rsidP="00E1350A">
            <w:pPr>
              <w:rPr>
                <w:rFonts w:ascii="Times New Roman" w:hAnsi="Times New Roman" w:cs="Times New Roman"/>
              </w:rPr>
            </w:pPr>
            <w:r w:rsidRPr="00E1350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Дистанционно услуги в</w:t>
            </w:r>
            <w:r w:rsidRPr="00E1350A">
              <w:rPr>
                <w:rFonts w:ascii="Times New Roman" w:hAnsi="Times New Roman" w:cs="Times New Roman"/>
                <w:color w:val="000000"/>
              </w:rPr>
              <w:br/>
            </w:r>
            <w:r w:rsidRPr="00E1350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СП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б ГБУК «Клуб»</w:t>
            </w:r>
            <w:r w:rsidR="0068404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Выборгская сторона»</w:t>
            </w:r>
            <w:r w:rsidRPr="00E1350A">
              <w:rPr>
                <w:rFonts w:ascii="Times New Roman" w:hAnsi="Times New Roman" w:cs="Times New Roman"/>
                <w:color w:val="000000"/>
              </w:rPr>
              <w:br/>
            </w:r>
            <w:r w:rsidRPr="00E1350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представляются для следующих</w:t>
            </w:r>
            <w:r w:rsidRPr="00E1350A">
              <w:rPr>
                <w:rFonts w:ascii="Times New Roman" w:hAnsi="Times New Roman" w:cs="Times New Roman"/>
                <w:color w:val="000000"/>
              </w:rPr>
              <w:br/>
            </w:r>
            <w:r w:rsidRPr="00E1350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категорий инвалидов</w:t>
            </w:r>
          </w:p>
        </w:tc>
        <w:tc>
          <w:tcPr>
            <w:tcW w:w="4673" w:type="dxa"/>
          </w:tcPr>
          <w:p w14:paraId="0A682EF1" w14:textId="68A622A3" w:rsidR="00E1350A" w:rsidRPr="00E1350A" w:rsidRDefault="00E1350A" w:rsidP="00E1350A">
            <w:pPr>
              <w:rPr>
                <w:rFonts w:ascii="Times New Roman" w:hAnsi="Times New Roman" w:cs="Times New Roman"/>
              </w:rPr>
            </w:pPr>
            <w:r w:rsidRPr="00E1350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Услуги</w:t>
            </w:r>
            <w:r w:rsidRPr="00E1350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 </w:t>
            </w:r>
            <w:r w:rsidRPr="00E1350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дистанционно не предоставляются</w:t>
            </w:r>
          </w:p>
        </w:tc>
      </w:tr>
    </w:tbl>
    <w:p w14:paraId="2700023B" w14:textId="2C908592" w:rsidR="00E1350A" w:rsidRDefault="00E1350A" w:rsidP="00E1350A">
      <w:pPr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1350A" w14:paraId="13A7B61F" w14:textId="77777777" w:rsidTr="00D13866">
        <w:tc>
          <w:tcPr>
            <w:tcW w:w="9345" w:type="dxa"/>
            <w:gridSpan w:val="2"/>
          </w:tcPr>
          <w:p w14:paraId="7C383720" w14:textId="4092EBDE" w:rsidR="00E1350A" w:rsidRPr="00E1350A" w:rsidRDefault="00E1350A" w:rsidP="00E1350A">
            <w:pPr>
              <w:rPr>
                <w:rFonts w:ascii="Times New Roman" w:hAnsi="Times New Roman" w:cs="Times New Roman"/>
              </w:rPr>
            </w:pPr>
            <w:r w:rsidRPr="00E1350A">
              <w:rPr>
                <w:rStyle w:val="a7"/>
                <w:rFonts w:ascii="Times New Roman" w:hAnsi="Times New Roman" w:cs="Times New Roman"/>
                <w:color w:val="000000"/>
                <w:shd w:val="clear" w:color="auto" w:fill="FFFFFF"/>
              </w:rPr>
              <w:t>Предоставление услуг по месту жительства инвалида (на дому)</w:t>
            </w:r>
          </w:p>
        </w:tc>
      </w:tr>
      <w:tr w:rsidR="00E1350A" w14:paraId="3D0BE086" w14:textId="77777777" w:rsidTr="00E1350A">
        <w:tc>
          <w:tcPr>
            <w:tcW w:w="4672" w:type="dxa"/>
          </w:tcPr>
          <w:p w14:paraId="24028187" w14:textId="2B811B27" w:rsidR="00E1350A" w:rsidRPr="00E1350A" w:rsidRDefault="00E1350A" w:rsidP="00E1350A">
            <w:pPr>
              <w:rPr>
                <w:rFonts w:ascii="Times New Roman" w:hAnsi="Times New Roman" w:cs="Times New Roman"/>
              </w:rPr>
            </w:pPr>
            <w:r w:rsidRPr="00E1350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 месту жительства инвалида (на дому)</w:t>
            </w:r>
            <w:r w:rsidRPr="00E1350A">
              <w:rPr>
                <w:rFonts w:ascii="Times New Roman" w:hAnsi="Times New Roman" w:cs="Times New Roman"/>
                <w:color w:val="000000"/>
              </w:rPr>
              <w:br/>
            </w:r>
            <w:r w:rsidRPr="00E1350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для следующих категорий инвалидов</w:t>
            </w:r>
          </w:p>
        </w:tc>
        <w:tc>
          <w:tcPr>
            <w:tcW w:w="4673" w:type="dxa"/>
          </w:tcPr>
          <w:p w14:paraId="0F2FEFB6" w14:textId="5576329D" w:rsidR="00E1350A" w:rsidRPr="00E1350A" w:rsidRDefault="00E1350A" w:rsidP="00E1350A">
            <w:pPr>
              <w:rPr>
                <w:rFonts w:ascii="Times New Roman" w:hAnsi="Times New Roman" w:cs="Times New Roman"/>
              </w:rPr>
            </w:pPr>
            <w:r w:rsidRPr="00E1350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Услуги на дому не предоставляются</w:t>
            </w:r>
          </w:p>
        </w:tc>
      </w:tr>
    </w:tbl>
    <w:p w14:paraId="79A04760" w14:textId="14DF17E7" w:rsidR="00E1350A" w:rsidRDefault="00E1350A" w:rsidP="00E1350A">
      <w:pPr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1350A" w14:paraId="18780B87" w14:textId="77777777" w:rsidTr="00493E2D">
        <w:tc>
          <w:tcPr>
            <w:tcW w:w="9345" w:type="dxa"/>
            <w:gridSpan w:val="2"/>
          </w:tcPr>
          <w:p w14:paraId="5D1562B1" w14:textId="0DAC8A89" w:rsidR="00E1350A" w:rsidRDefault="00E1350A" w:rsidP="00E1350A">
            <w:pPr>
              <w:rPr>
                <w:rFonts w:ascii="Times New Roman" w:hAnsi="Times New Roman" w:cs="Times New Roman"/>
              </w:rPr>
            </w:pPr>
            <w:r>
              <w:rPr>
                <w:rStyle w:val="a7"/>
                <w:color w:val="000000"/>
                <w:shd w:val="clear" w:color="auto" w:fill="FFFFFF"/>
              </w:rPr>
              <w:t>Пути движения к объекту</w:t>
            </w:r>
          </w:p>
        </w:tc>
      </w:tr>
      <w:tr w:rsidR="00E1350A" w14:paraId="64C5ED58" w14:textId="77777777" w:rsidTr="00E1350A">
        <w:tc>
          <w:tcPr>
            <w:tcW w:w="4672" w:type="dxa"/>
          </w:tcPr>
          <w:p w14:paraId="7A841F96" w14:textId="017DD9E6" w:rsidR="00E1350A" w:rsidRDefault="00E1350A" w:rsidP="00E1350A">
            <w:pPr>
              <w:pStyle w:val="a8"/>
              <w:shd w:val="clear" w:color="auto" w:fill="FFFFFF"/>
              <w:spacing w:before="96" w:beforeAutospacing="0" w:after="96" w:afterAutospacing="0"/>
              <w:ind w:firstLine="600"/>
              <w:jc w:val="both"/>
              <w:rPr>
                <w:color w:val="000000"/>
              </w:rPr>
            </w:pPr>
            <w:r>
              <w:rPr>
                <w:color w:val="000000"/>
              </w:rPr>
              <w:t>Ближайш</w:t>
            </w:r>
            <w:r w:rsidR="0068404D">
              <w:rPr>
                <w:color w:val="000000"/>
              </w:rPr>
              <w:t>ая</w:t>
            </w:r>
            <w:r>
              <w:rPr>
                <w:color w:val="000000"/>
              </w:rPr>
              <w:t xml:space="preserve"> к СПб ГБУК «Клуб»</w:t>
            </w:r>
            <w:r w:rsidR="0068404D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Выборгская сторона»    станци</w:t>
            </w:r>
            <w:r w:rsidR="00F7780E">
              <w:rPr>
                <w:color w:val="000000"/>
              </w:rPr>
              <w:t>я</w:t>
            </w:r>
            <w:r>
              <w:rPr>
                <w:color w:val="000000"/>
              </w:rPr>
              <w:t xml:space="preserve"> метро "Выборгская».</w:t>
            </w:r>
          </w:p>
          <w:p w14:paraId="39BCA4D2" w14:textId="3E7DF71D" w:rsidR="00E1350A" w:rsidRDefault="00E1350A" w:rsidP="00E1350A">
            <w:pPr>
              <w:pStyle w:val="a8"/>
              <w:shd w:val="clear" w:color="auto" w:fill="FFFFFF"/>
              <w:spacing w:before="96" w:beforeAutospacing="0" w:after="96" w:afterAutospacing="0"/>
              <w:ind w:firstLine="600"/>
              <w:jc w:val="both"/>
              <w:rPr>
                <w:color w:val="000000"/>
              </w:rPr>
            </w:pPr>
            <w:r>
              <w:rPr>
                <w:rStyle w:val="a7"/>
                <w:color w:val="000000"/>
              </w:rPr>
              <w:t>От ст.м. "</w:t>
            </w:r>
            <w:r w:rsidR="00F7780E">
              <w:rPr>
                <w:rStyle w:val="a7"/>
                <w:color w:val="000000"/>
              </w:rPr>
              <w:t>Выборгская</w:t>
            </w:r>
            <w:r>
              <w:rPr>
                <w:rStyle w:val="a7"/>
                <w:color w:val="000000"/>
              </w:rPr>
              <w:t>":</w:t>
            </w:r>
            <w:r>
              <w:rPr>
                <w:color w:val="000000"/>
              </w:rPr>
              <w:t>)</w:t>
            </w:r>
            <w:r>
              <w:rPr>
                <w:color w:val="000000"/>
              </w:rPr>
              <w:br/>
              <w:t>1.Расстояние от ст. метро</w:t>
            </w:r>
            <w:r w:rsidR="00F7780E">
              <w:rPr>
                <w:color w:val="000000"/>
              </w:rPr>
              <w:t xml:space="preserve"> составляет 440</w:t>
            </w:r>
            <w:r>
              <w:rPr>
                <w:color w:val="000000"/>
              </w:rPr>
              <w:t xml:space="preserve"> м.</w:t>
            </w:r>
            <w:r w:rsidR="00F7780E">
              <w:rPr>
                <w:color w:val="000000"/>
              </w:rPr>
              <w:t>,</w:t>
            </w:r>
            <w:r>
              <w:rPr>
                <w:color w:val="000000"/>
              </w:rPr>
              <w:br/>
              <w:t>2.Время движения пешком 5 минут.</w:t>
            </w:r>
            <w:r>
              <w:rPr>
                <w:color w:val="000000"/>
              </w:rPr>
              <w:br/>
              <w:t>3. Весь путь проходит по выделенному пешеходному</w:t>
            </w:r>
            <w:r w:rsidR="00F7780E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пути.</w:t>
            </w:r>
            <w:r>
              <w:rPr>
                <w:color w:val="000000"/>
              </w:rPr>
              <w:br/>
              <w:t>4. Перекрестки регулируемые, оборудованы таймером.</w:t>
            </w:r>
            <w:r>
              <w:rPr>
                <w:color w:val="000000"/>
              </w:rPr>
              <w:br/>
              <w:t>5. На здании, где находится СПб ГБ</w:t>
            </w:r>
            <w:r w:rsidR="00F7780E">
              <w:rPr>
                <w:color w:val="000000"/>
              </w:rPr>
              <w:t>УК «Клуб»</w:t>
            </w:r>
            <w:r w:rsidR="0068404D">
              <w:rPr>
                <w:color w:val="000000"/>
              </w:rPr>
              <w:t xml:space="preserve"> </w:t>
            </w:r>
            <w:r w:rsidR="00F7780E">
              <w:rPr>
                <w:color w:val="000000"/>
              </w:rPr>
              <w:t>Выборгская сторона» установлена вывеска учреждения «Клуб»</w:t>
            </w:r>
            <w:r w:rsidR="0068404D">
              <w:rPr>
                <w:color w:val="000000"/>
              </w:rPr>
              <w:t xml:space="preserve"> </w:t>
            </w:r>
            <w:r w:rsidR="00F7780E">
              <w:rPr>
                <w:color w:val="000000"/>
              </w:rPr>
              <w:t>Выборгская сторона»</w:t>
            </w:r>
            <w:r w:rsidR="0068404D">
              <w:rPr>
                <w:color w:val="000000"/>
              </w:rPr>
              <w:t>, справа ор входа расположена кнопка вызова персонала</w:t>
            </w:r>
            <w:r>
              <w:rPr>
                <w:color w:val="000000"/>
              </w:rPr>
              <w:br/>
              <w:t xml:space="preserve">6. На пути следования от </w:t>
            </w:r>
            <w:r w:rsidR="00F7780E">
              <w:rPr>
                <w:color w:val="000000"/>
              </w:rPr>
              <w:t>станции метро</w:t>
            </w:r>
            <w:r>
              <w:rPr>
                <w:color w:val="000000"/>
              </w:rPr>
              <w:t xml:space="preserve"> </w:t>
            </w:r>
            <w:r>
              <w:rPr>
                <w:color w:val="000000"/>
              </w:rPr>
              <w:lastRenderedPageBreak/>
              <w:t>есть занижение бордюра для удобства инвалидов, передвигающихся на креслах-колясках.</w:t>
            </w:r>
          </w:p>
          <w:p w14:paraId="505EEABF" w14:textId="77777777" w:rsidR="00E1350A" w:rsidRDefault="00E1350A" w:rsidP="00E135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73" w:type="dxa"/>
          </w:tcPr>
          <w:p w14:paraId="64607DC5" w14:textId="3C953125" w:rsidR="00E1350A" w:rsidRDefault="00F7780E" w:rsidP="00E1350A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28B1DD3" wp14:editId="034FFB17">
                  <wp:extent cx="2828194" cy="23717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786" cy="242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72B273" w14:textId="0A34B6DA" w:rsidR="00F7780E" w:rsidRDefault="00F7780E" w:rsidP="00F7780E">
      <w:pPr>
        <w:rPr>
          <w:rFonts w:ascii="Times New Roman" w:hAnsi="Times New Roman" w:cs="Times New Roman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7780E" w14:paraId="210761BC" w14:textId="77777777" w:rsidTr="00B85143">
        <w:tc>
          <w:tcPr>
            <w:tcW w:w="9345" w:type="dxa"/>
            <w:gridSpan w:val="2"/>
          </w:tcPr>
          <w:p w14:paraId="6695EF3A" w14:textId="5E7A810C" w:rsidR="00F7780E" w:rsidRDefault="00F7780E" w:rsidP="00F7780E">
            <w:pPr>
              <w:rPr>
                <w:rFonts w:ascii="Times New Roman" w:hAnsi="Times New Roman" w:cs="Times New Roman"/>
              </w:rPr>
            </w:pPr>
            <w:r>
              <w:rPr>
                <w:rStyle w:val="a7"/>
                <w:color w:val="000000"/>
                <w:shd w:val="clear" w:color="auto" w:fill="FFFFFF"/>
              </w:rPr>
              <w:t>Доступ категорий инвалидов на объекте по зонам с сопровождением</w:t>
            </w:r>
          </w:p>
        </w:tc>
      </w:tr>
      <w:tr w:rsidR="001B6580" w14:paraId="20045CC4" w14:textId="77777777" w:rsidTr="00F7780E">
        <w:tc>
          <w:tcPr>
            <w:tcW w:w="4672" w:type="dxa"/>
          </w:tcPr>
          <w:p w14:paraId="333D2A30" w14:textId="1D1E28CE" w:rsidR="00F7780E" w:rsidRDefault="001B6580" w:rsidP="00F7780E">
            <w:pPr>
              <w:rPr>
                <w:rFonts w:ascii="Times New Roman" w:hAnsi="Times New Roman" w:cs="Times New Roman"/>
              </w:rPr>
            </w:pPr>
            <w:r>
              <w:rPr>
                <w:rStyle w:val="a7"/>
                <w:color w:val="000000"/>
                <w:shd w:val="clear" w:color="auto" w:fill="FFFFFF"/>
              </w:rPr>
              <w:t>Наименование зоны</w:t>
            </w:r>
          </w:p>
        </w:tc>
        <w:tc>
          <w:tcPr>
            <w:tcW w:w="4673" w:type="dxa"/>
          </w:tcPr>
          <w:p w14:paraId="4C883274" w14:textId="021783E8" w:rsidR="00F7780E" w:rsidRDefault="001B6580" w:rsidP="00F7780E">
            <w:pPr>
              <w:rPr>
                <w:rFonts w:ascii="Times New Roman" w:hAnsi="Times New Roman" w:cs="Times New Roman"/>
              </w:rPr>
            </w:pPr>
            <w:r>
              <w:rPr>
                <w:rStyle w:val="a7"/>
                <w:color w:val="000000"/>
                <w:shd w:val="clear" w:color="auto" w:fill="FFFFFF"/>
              </w:rPr>
              <w:t>Доступность зоны</w:t>
            </w:r>
          </w:p>
        </w:tc>
      </w:tr>
      <w:tr w:rsidR="001B6580" w14:paraId="2225C890" w14:textId="77777777" w:rsidTr="00F7780E">
        <w:tc>
          <w:tcPr>
            <w:tcW w:w="4672" w:type="dxa"/>
          </w:tcPr>
          <w:p w14:paraId="62678FC3" w14:textId="3B483E1C" w:rsidR="00F7780E" w:rsidRPr="001B6580" w:rsidRDefault="001B6580" w:rsidP="00F7780E">
            <w:pPr>
              <w:rPr>
                <w:rFonts w:ascii="Times New Roman" w:hAnsi="Times New Roman" w:cs="Times New Roman"/>
              </w:rPr>
            </w:pPr>
            <w:r w:rsidRPr="001B658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Подходы к объекту, пути движения (с сопровождением)</w:t>
            </w:r>
          </w:p>
        </w:tc>
        <w:tc>
          <w:tcPr>
            <w:tcW w:w="4673" w:type="dxa"/>
          </w:tcPr>
          <w:p w14:paraId="3A030D66" w14:textId="2B6BEE87" w:rsidR="00F7780E" w:rsidRDefault="001B6580" w:rsidP="00F7780E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9159DB0" wp14:editId="2C0A4C01">
                  <wp:extent cx="2219325" cy="754924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943" cy="783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6AA7633" wp14:editId="04509B66">
                  <wp:extent cx="1543050" cy="78469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453" cy="81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80" w14:paraId="3B8B9AC2" w14:textId="77777777" w:rsidTr="00F7780E">
        <w:tc>
          <w:tcPr>
            <w:tcW w:w="4672" w:type="dxa"/>
          </w:tcPr>
          <w:p w14:paraId="1E8C133B" w14:textId="6F865F4F" w:rsidR="00F7780E" w:rsidRPr="001B6580" w:rsidRDefault="001B6580" w:rsidP="00F7780E">
            <w:pPr>
              <w:rPr>
                <w:rFonts w:ascii="Times New Roman" w:hAnsi="Times New Roman" w:cs="Times New Roman"/>
              </w:rPr>
            </w:pPr>
            <w:r w:rsidRPr="001B658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Входной узел (с сопровождением)</w:t>
            </w:r>
          </w:p>
        </w:tc>
        <w:tc>
          <w:tcPr>
            <w:tcW w:w="4673" w:type="dxa"/>
          </w:tcPr>
          <w:p w14:paraId="7ECA8CE1" w14:textId="4B9AE512" w:rsidR="00F7780E" w:rsidRDefault="001B6580" w:rsidP="00F7780E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517D29E" wp14:editId="04F53678">
                  <wp:extent cx="2314575" cy="7873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530" cy="80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052B464" wp14:editId="46A99FCE">
                  <wp:extent cx="1543050" cy="78469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966" cy="79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80" w14:paraId="4FCBBDB1" w14:textId="77777777" w:rsidTr="00F7780E">
        <w:tc>
          <w:tcPr>
            <w:tcW w:w="4672" w:type="dxa"/>
          </w:tcPr>
          <w:p w14:paraId="75BCEA9A" w14:textId="000C680E" w:rsidR="00F7780E" w:rsidRPr="001B6580" w:rsidRDefault="001B6580" w:rsidP="00F7780E">
            <w:pPr>
              <w:rPr>
                <w:rFonts w:ascii="Times New Roman" w:hAnsi="Times New Roman" w:cs="Times New Roman"/>
              </w:rPr>
            </w:pPr>
            <w:r w:rsidRPr="001B658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Пути движения внутри здания (1 этаж) (с сопровождением)</w:t>
            </w:r>
          </w:p>
        </w:tc>
        <w:tc>
          <w:tcPr>
            <w:tcW w:w="4673" w:type="dxa"/>
          </w:tcPr>
          <w:p w14:paraId="6B8105E3" w14:textId="4D9D87E6" w:rsidR="00F7780E" w:rsidRDefault="001B6580" w:rsidP="00F7780E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36E8BBC" wp14:editId="60B78C7E">
                  <wp:extent cx="2286000" cy="777604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403" cy="79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F735667" wp14:editId="4523FD10">
                  <wp:extent cx="1476375" cy="7507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092" cy="76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80" w14:paraId="12E928F3" w14:textId="77777777" w:rsidTr="00F7780E">
        <w:tc>
          <w:tcPr>
            <w:tcW w:w="4672" w:type="dxa"/>
          </w:tcPr>
          <w:p w14:paraId="5638FC40" w14:textId="2817168E" w:rsidR="00F7780E" w:rsidRPr="001B6580" w:rsidRDefault="001B6580" w:rsidP="00F7780E">
            <w:pPr>
              <w:rPr>
                <w:rFonts w:ascii="Times New Roman" w:hAnsi="Times New Roman" w:cs="Times New Roman"/>
              </w:rPr>
            </w:pPr>
            <w:r w:rsidRPr="001B658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Пути движения внутри здания (2 этаж) (с сопровождением)</w:t>
            </w:r>
          </w:p>
        </w:tc>
        <w:tc>
          <w:tcPr>
            <w:tcW w:w="4673" w:type="dxa"/>
          </w:tcPr>
          <w:p w14:paraId="633211FE" w14:textId="1347F05E" w:rsidR="00F7780E" w:rsidRDefault="001B6580" w:rsidP="00F7780E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72045450" wp14:editId="7D20ED6B">
                  <wp:extent cx="1484385" cy="733425"/>
                  <wp:effectExtent l="0" t="0" r="190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632" cy="78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9DCF773" wp14:editId="531D7656">
                  <wp:extent cx="1329856" cy="676275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350" cy="68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580" w14:paraId="48A2E76D" w14:textId="77777777" w:rsidTr="00F7780E">
        <w:tc>
          <w:tcPr>
            <w:tcW w:w="4672" w:type="dxa"/>
          </w:tcPr>
          <w:p w14:paraId="15D4A66E" w14:textId="2C9E490C" w:rsidR="00F7780E" w:rsidRPr="001B6580" w:rsidRDefault="001B6580" w:rsidP="00F7780E">
            <w:pPr>
              <w:rPr>
                <w:rFonts w:ascii="Times New Roman" w:hAnsi="Times New Roman" w:cs="Times New Roman"/>
              </w:rPr>
            </w:pPr>
            <w:r w:rsidRPr="001B658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Санитарно-гигиенические помещения</w:t>
            </w:r>
          </w:p>
        </w:tc>
        <w:tc>
          <w:tcPr>
            <w:tcW w:w="4673" w:type="dxa"/>
          </w:tcPr>
          <w:p w14:paraId="1A018DA0" w14:textId="2028DD0B" w:rsidR="00F7780E" w:rsidRDefault="001B6580" w:rsidP="00F7780E">
            <w:pPr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692DDD60" wp14:editId="5AB4A205">
                  <wp:extent cx="1312374" cy="667385"/>
                  <wp:effectExtent l="0" t="0" r="254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634" cy="69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8404D">
              <w:rPr>
                <w:noProof/>
              </w:rPr>
              <w:drawing>
                <wp:inline distT="0" distB="0" distL="0" distR="0" wp14:anchorId="14465C4F" wp14:editId="6A4FF5DF">
                  <wp:extent cx="2314575" cy="7873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530" cy="80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BF6C59" w14:textId="77777777" w:rsidR="0068404D" w:rsidRDefault="001B6580" w:rsidP="001B6580">
      <w:pPr>
        <w:rPr>
          <w:rFonts w:ascii="Times New Roman" w:hAnsi="Times New Roman" w:cs="Times New Roman"/>
        </w:rPr>
      </w:pPr>
      <w:r w:rsidRPr="001B6580">
        <w:rPr>
          <w:rFonts w:ascii="Times New Roman" w:hAnsi="Times New Roman" w:cs="Times New Roman"/>
          <w:color w:val="000000"/>
          <w:shd w:val="clear" w:color="auto" w:fill="FFFFFF"/>
        </w:rPr>
        <w:t>Более подробно ознакомиться с доступностью объектов СПб ГБ</w:t>
      </w:r>
      <w:r w:rsidR="0068404D">
        <w:rPr>
          <w:rFonts w:ascii="Times New Roman" w:hAnsi="Times New Roman" w:cs="Times New Roman"/>
          <w:color w:val="000000"/>
          <w:shd w:val="clear" w:color="auto" w:fill="FFFFFF"/>
        </w:rPr>
        <w:t>УК «Клуб» Выборгская сторона»</w:t>
      </w:r>
      <w:r w:rsidRPr="001B6580">
        <w:rPr>
          <w:rFonts w:ascii="Times New Roman" w:hAnsi="Times New Roman" w:cs="Times New Roman"/>
          <w:color w:val="000000"/>
          <w:shd w:val="clear" w:color="auto" w:fill="FFFFFF"/>
        </w:rPr>
        <w:t xml:space="preserve"> можно на сайте city4you.spb.ru</w:t>
      </w:r>
    </w:p>
    <w:p w14:paraId="6967D609" w14:textId="2501CA6D" w:rsidR="001B6580" w:rsidRPr="0068404D" w:rsidRDefault="001B6580" w:rsidP="001B6580">
      <w:pPr>
        <w:rPr>
          <w:rFonts w:ascii="Times New Roman" w:hAnsi="Times New Roman" w:cs="Times New Roman"/>
        </w:rPr>
      </w:pPr>
      <w:r w:rsidRPr="001B6580">
        <w:rPr>
          <w:rStyle w:val="a7"/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Ответственный по вопросам обеспечения доступности учреждения:</w:t>
      </w:r>
      <w:r w:rsidRPr="001B6580">
        <w:rPr>
          <w:rFonts w:ascii="Times New Roman" w:hAnsi="Times New Roman" w:cs="Times New Roman"/>
          <w:color w:val="000000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Нечитайло Сергей Александрович</w:t>
      </w:r>
      <w:r w:rsidRPr="001B658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инженер по ремонту</w:t>
      </w:r>
      <w:r w:rsidRPr="001B658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,</w:t>
      </w:r>
      <w:r w:rsidRPr="001B6580">
        <w:rPr>
          <w:rFonts w:ascii="Times New Roman" w:hAnsi="Times New Roman" w:cs="Times New Roman"/>
          <w:color w:val="000000"/>
          <w:sz w:val="18"/>
          <w:szCs w:val="18"/>
        </w:rPr>
        <w:br/>
      </w:r>
      <w:r w:rsidRPr="001B6580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тел: +7 (812) 5</w:t>
      </w:r>
      <w:r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>42-16-34</w:t>
      </w:r>
    </w:p>
    <w:sectPr w:rsidR="001B6580" w:rsidRPr="00684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AFE6CBD"/>
    <w:multiLevelType w:val="hybridMultilevel"/>
    <w:tmpl w:val="571AD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CEF"/>
    <w:rsid w:val="001B6580"/>
    <w:rsid w:val="001D43A4"/>
    <w:rsid w:val="00493E59"/>
    <w:rsid w:val="005077A9"/>
    <w:rsid w:val="00646B23"/>
    <w:rsid w:val="006751CA"/>
    <w:rsid w:val="0068404D"/>
    <w:rsid w:val="006F4995"/>
    <w:rsid w:val="008C7313"/>
    <w:rsid w:val="00E1350A"/>
    <w:rsid w:val="00F67CEF"/>
    <w:rsid w:val="00F77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16A19"/>
  <w15:chartTrackingRefBased/>
  <w15:docId w15:val="{146759D5-3D2C-484B-AFEA-1D9FC63D6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C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43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D43A4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675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6751CA"/>
    <w:rPr>
      <w:b/>
      <w:bCs/>
    </w:rPr>
  </w:style>
  <w:style w:type="paragraph" w:styleId="a8">
    <w:name w:val="Normal (Web)"/>
    <w:basedOn w:val="a"/>
    <w:uiPriority w:val="99"/>
    <w:semiHidden/>
    <w:unhideWhenUsed/>
    <w:rsid w:val="00E135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758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kab-2-3</dc:creator>
  <cp:keywords/>
  <dc:description/>
  <cp:lastModifiedBy>kab-2-3</cp:lastModifiedBy>
  <cp:revision>3</cp:revision>
  <cp:lastPrinted>2020-11-18T10:20:00Z</cp:lastPrinted>
  <dcterms:created xsi:type="dcterms:W3CDTF">2020-11-25T12:39:00Z</dcterms:created>
  <dcterms:modified xsi:type="dcterms:W3CDTF">2020-11-25T12:57:00Z</dcterms:modified>
</cp:coreProperties>
</file>